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05E" w:rsidRPr="00964667" w:rsidRDefault="002458CD" w:rsidP="0096466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64667">
        <w:rPr>
          <w:rFonts w:ascii="Times New Roman" w:hAnsi="Times New Roman" w:cs="Times New Roman"/>
          <w:b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E4AB847" wp14:editId="5E317EC4">
                <wp:simplePos x="0" y="0"/>
                <wp:positionH relativeFrom="page">
                  <wp:posOffset>689212</wp:posOffset>
                </wp:positionH>
                <wp:positionV relativeFrom="page">
                  <wp:posOffset>272955</wp:posOffset>
                </wp:positionV>
                <wp:extent cx="6188710" cy="576315"/>
                <wp:effectExtent l="0" t="0" r="2540" b="0"/>
                <wp:wrapTopAndBottom/>
                <wp:docPr id="1629" name="Group 1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8710" cy="576315"/>
                          <a:chOff x="0" y="-86704"/>
                          <a:chExt cx="6188710" cy="576683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2365248" y="220567"/>
                            <a:ext cx="31375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601468" y="220567"/>
                            <a:ext cx="31184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238" y="-86704"/>
                            <a:ext cx="4201805" cy="550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Pr="002458CD" w:rsidRDefault="000A439E" w:rsidP="002458C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</w:pPr>
                              <w:proofErr w:type="spellStart"/>
                              <w:r w:rsidRPr="002458CD"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  <w:t>PicoCell</w:t>
                              </w:r>
                              <w:proofErr w:type="spellEnd"/>
                              <w:r w:rsidRPr="002458CD"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  <w:t xml:space="preserve"> 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454908" y="220567"/>
                            <a:ext cx="1538361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657344" y="220567"/>
                            <a:ext cx="462456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050536" y="220567"/>
                            <a:ext cx="467169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439547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0" y="463931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4AB847" id="Group 1629" o:spid="_x0000_s1026" style="position:absolute;left:0;text-align:left;margin-left:54.25pt;margin-top:21.5pt;width:487.3pt;height:45.4pt;z-index:251657216;mso-position-horizontal-relative:page;mso-position-vertical-relative:page;mso-height-relative:margin" coordorigin=",-867" coordsize="61887,5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">
                <v:rect id="Rectangle 9" o:spid="_x0000_s1027" style="position:absolute;left:23652;top:2205;width:3137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0" o:spid="_x0000_s1028" style="position:absolute;left:26014;top:2205;width:3119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1" o:spid="_x0000_s1029" style="position:absolute;left:682;top:-867;width:42018;height:5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3B3F56" w:rsidRPr="002458CD" w:rsidRDefault="000A439E" w:rsidP="002458CD">
                        <w:pPr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</w:pPr>
                        <w:proofErr w:type="spellStart"/>
                        <w:r w:rsidRPr="002458CD"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  <w:t>PicoCell</w:t>
                        </w:r>
                        <w:proofErr w:type="spellEnd"/>
                        <w:r w:rsidRPr="002458CD"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  <w:t xml:space="preserve"> ™</w:t>
                        </w:r>
                      </w:p>
                    </w:txbxContent>
                  </v:textbox>
                </v:rect>
                <v:rect id="Rectangle 12" o:spid="_x0000_s1030" style="position:absolute;left:34549;top:2205;width:15383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3" o:spid="_x0000_s1031" style="position:absolute;left:46573;top:2205;width:4625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4" o:spid="_x0000_s1032" style="position:absolute;left:50505;top:2205;width:4672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shape id="Shape 1843" o:spid="_x0000_s1033" style="position:absolute;top:4395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v:shape id="Shape 1844" o:spid="_x0000_s1034" style="position:absolute;top:4639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w10:wrap type="topAndBottom" anchorx="page" anchory="page"/>
              </v:group>
            </w:pict>
          </mc:Fallback>
        </mc:AlternateContent>
      </w:r>
      <w:r w:rsidR="00ED105E" w:rsidRPr="00964667">
        <w:rPr>
          <w:rFonts w:ascii="Times New Roman" w:hAnsi="Times New Roman" w:cs="Times New Roman"/>
          <w:b/>
          <w:sz w:val="40"/>
          <w:szCs w:val="40"/>
        </w:rPr>
        <w:t xml:space="preserve">Паспорт изделия </w:t>
      </w:r>
    </w:p>
    <w:p w:rsidR="003B3F56" w:rsidRPr="00964667" w:rsidRDefault="00E841BD" w:rsidP="006F47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64667">
        <w:rPr>
          <w:rFonts w:ascii="Times New Roman" w:hAnsi="Times New Roman" w:cs="Times New Roman"/>
          <w:b/>
          <w:sz w:val="32"/>
          <w:szCs w:val="32"/>
        </w:rPr>
        <w:t>Грозоразрядник</w:t>
      </w:r>
      <w:proofErr w:type="spellEnd"/>
      <w:r w:rsidRPr="0096466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64667">
        <w:rPr>
          <w:rFonts w:ascii="Times New Roman" w:hAnsi="Times New Roman" w:cs="Times New Roman"/>
          <w:b/>
          <w:sz w:val="32"/>
          <w:szCs w:val="32"/>
        </w:rPr>
        <w:t>PicoCell</w:t>
      </w:r>
      <w:proofErr w:type="spellEnd"/>
      <w:r w:rsidRPr="00964667">
        <w:rPr>
          <w:rFonts w:ascii="Times New Roman" w:hAnsi="Times New Roman" w:cs="Times New Roman"/>
          <w:b/>
          <w:sz w:val="32"/>
          <w:szCs w:val="32"/>
        </w:rPr>
        <w:t xml:space="preserve"> Молния-1</w:t>
      </w:r>
    </w:p>
    <w:p w:rsidR="005A4DF8" w:rsidRDefault="005A4DF8">
      <w:pPr>
        <w:spacing w:after="0"/>
        <w:ind w:left="-5" w:hanging="10"/>
        <w:rPr>
          <w:rFonts w:ascii="Times New Roman" w:hAnsi="Times New Roman" w:cs="Times New Roman"/>
          <w:b/>
          <w:i/>
          <w:sz w:val="28"/>
          <w:szCs w:val="28"/>
        </w:rPr>
      </w:pPr>
    </w:p>
    <w:p w:rsidR="00ED105E" w:rsidRPr="00E43012" w:rsidRDefault="00ED105E" w:rsidP="00ED105E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69732374"/>
      <w:r w:rsidRPr="00E43012">
        <w:rPr>
          <w:rFonts w:ascii="Times New Roman" w:hAnsi="Times New Roman" w:cs="Times New Roman"/>
          <w:b/>
          <w:sz w:val="24"/>
          <w:szCs w:val="24"/>
        </w:rPr>
        <w:t xml:space="preserve">ОСНОВНЫЕ ТЕХНИЧЕСКИЕ ХАРАКТЕРИСТИКИ </w:t>
      </w:r>
    </w:p>
    <w:tbl>
      <w:tblPr>
        <w:tblStyle w:val="a3"/>
        <w:tblW w:w="9470" w:type="dxa"/>
        <w:tblInd w:w="-5" w:type="dxa"/>
        <w:tblLook w:val="04A0" w:firstRow="1" w:lastRow="0" w:firstColumn="1" w:lastColumn="0" w:noHBand="0" w:noVBand="1"/>
      </w:tblPr>
      <w:tblGrid>
        <w:gridCol w:w="5642"/>
        <w:gridCol w:w="3828"/>
      </w:tblGrid>
      <w:tr w:rsidR="00862120" w:rsidRPr="002C7789" w:rsidTr="00ED105E">
        <w:trPr>
          <w:trHeight w:val="276"/>
        </w:trPr>
        <w:tc>
          <w:tcPr>
            <w:tcW w:w="5642" w:type="dxa"/>
          </w:tcPr>
          <w:bookmarkEnd w:id="0"/>
          <w:p w:rsidR="00862120" w:rsidRPr="00E841BD" w:rsidRDefault="00396ABA" w:rsidP="00396ABA">
            <w:pPr>
              <w:rPr>
                <w:rFonts w:ascii="MyriadPro-regular" w:hAnsi="MyriadPro-regular"/>
                <w:color w:val="2D2F30"/>
                <w:sz w:val="21"/>
                <w:szCs w:val="21"/>
                <w:shd w:val="clear" w:color="auto" w:fill="FFFFFF"/>
              </w:rPr>
            </w:pPr>
            <w:r w:rsidRPr="00E841BD">
              <w:rPr>
                <w:rFonts w:ascii="MyriadPro-regular" w:hAnsi="MyriadPro-regular"/>
                <w:color w:val="2D2F30"/>
                <w:sz w:val="21"/>
                <w:szCs w:val="21"/>
                <w:shd w:val="clear" w:color="auto" w:fill="FFFFFF"/>
              </w:rPr>
              <w:t>В</w:t>
            </w:r>
            <w:r w:rsidR="00E841BD" w:rsidRPr="00E841BD">
              <w:rPr>
                <w:rFonts w:ascii="MyriadPro-regular" w:hAnsi="MyriadPro-regular"/>
                <w:color w:val="2D2F30"/>
                <w:sz w:val="21"/>
                <w:szCs w:val="21"/>
                <w:shd w:val="clear" w:color="auto" w:fill="FFFFFF"/>
              </w:rPr>
              <w:t>ходное</w:t>
            </w:r>
            <w:r w:rsidRPr="00E841BD">
              <w:rPr>
                <w:rFonts w:ascii="MyriadPro-regular" w:hAnsi="MyriadPro-regular"/>
                <w:color w:val="2D2F30"/>
                <w:sz w:val="21"/>
                <w:szCs w:val="21"/>
                <w:shd w:val="clear" w:color="auto" w:fill="FFFFFF"/>
              </w:rPr>
              <w:t xml:space="preserve"> с</w:t>
            </w:r>
            <w:r w:rsidR="008D1D12" w:rsidRPr="00E841BD">
              <w:rPr>
                <w:rFonts w:ascii="MyriadPro-regular" w:hAnsi="MyriadPro-regular"/>
                <w:color w:val="2D2F30"/>
                <w:sz w:val="21"/>
                <w:szCs w:val="21"/>
                <w:shd w:val="clear" w:color="auto" w:fill="FFFFFF"/>
              </w:rPr>
              <w:t>опротивление</w:t>
            </w:r>
          </w:p>
        </w:tc>
        <w:tc>
          <w:tcPr>
            <w:tcW w:w="3828" w:type="dxa"/>
          </w:tcPr>
          <w:p w:rsidR="00862120" w:rsidRPr="002C7789" w:rsidRDefault="00862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778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D1D12">
              <w:rPr>
                <w:rFonts w:ascii="Times New Roman" w:hAnsi="Times New Roman" w:cs="Times New Roman"/>
                <w:sz w:val="24"/>
                <w:szCs w:val="24"/>
              </w:rPr>
              <w:t xml:space="preserve"> Ом</w:t>
            </w:r>
          </w:p>
        </w:tc>
      </w:tr>
      <w:tr w:rsidR="00834072" w:rsidRPr="00E841BD" w:rsidTr="00ED105E">
        <w:trPr>
          <w:trHeight w:val="276"/>
        </w:trPr>
        <w:tc>
          <w:tcPr>
            <w:tcW w:w="5642" w:type="dxa"/>
          </w:tcPr>
          <w:p w:rsidR="00834072" w:rsidRPr="00E841BD" w:rsidRDefault="00E841BD" w:rsidP="00251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Максимальная мощность</w:t>
            </w:r>
          </w:p>
        </w:tc>
        <w:tc>
          <w:tcPr>
            <w:tcW w:w="3828" w:type="dxa"/>
          </w:tcPr>
          <w:p w:rsidR="00834072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 xml:space="preserve">250 </w:t>
            </w:r>
            <w:proofErr w:type="spellStart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дБм</w:t>
            </w:r>
            <w:proofErr w:type="spellEnd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 xml:space="preserve"> (мВт)</w:t>
            </w:r>
          </w:p>
        </w:tc>
      </w:tr>
      <w:tr w:rsidR="00862120" w:rsidRPr="00E841BD" w:rsidTr="00ED105E">
        <w:trPr>
          <w:trHeight w:val="276"/>
        </w:trPr>
        <w:tc>
          <w:tcPr>
            <w:tcW w:w="5642" w:type="dxa"/>
          </w:tcPr>
          <w:p w:rsidR="00862120" w:rsidRPr="00E841BD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КСВн</w:t>
            </w:r>
            <w:proofErr w:type="spellEnd"/>
          </w:p>
        </w:tc>
        <w:tc>
          <w:tcPr>
            <w:tcW w:w="3828" w:type="dxa"/>
          </w:tcPr>
          <w:p w:rsidR="00862120" w:rsidRPr="007F7D53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U:1.1, D:1.15</w:t>
            </w:r>
          </w:p>
        </w:tc>
      </w:tr>
      <w:tr w:rsidR="00450574" w:rsidRPr="00E841BD" w:rsidTr="00ED105E">
        <w:trPr>
          <w:trHeight w:val="276"/>
        </w:trPr>
        <w:tc>
          <w:tcPr>
            <w:tcW w:w="5642" w:type="dxa"/>
          </w:tcPr>
          <w:p w:rsidR="00450574" w:rsidRPr="00E841BD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Диапазон частот</w:t>
            </w:r>
          </w:p>
        </w:tc>
        <w:tc>
          <w:tcPr>
            <w:tcW w:w="3828" w:type="dxa"/>
          </w:tcPr>
          <w:p w:rsidR="00450574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DC~3500 МГц</w:t>
            </w:r>
          </w:p>
        </w:tc>
      </w:tr>
      <w:tr w:rsidR="005418F7" w:rsidRPr="00E841BD" w:rsidTr="00ED105E">
        <w:trPr>
          <w:trHeight w:val="276"/>
        </w:trPr>
        <w:tc>
          <w:tcPr>
            <w:tcW w:w="5642" w:type="dxa"/>
          </w:tcPr>
          <w:p w:rsidR="005418F7" w:rsidRPr="00E841BD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Вносимые потери</w:t>
            </w:r>
          </w:p>
        </w:tc>
        <w:tc>
          <w:tcPr>
            <w:tcW w:w="3828" w:type="dxa"/>
          </w:tcPr>
          <w:p w:rsidR="005418F7" w:rsidRPr="00450574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U:0.15, D:0.17 дБ</w:t>
            </w:r>
          </w:p>
        </w:tc>
      </w:tr>
      <w:tr w:rsidR="005418F7" w:rsidRPr="00E841BD" w:rsidTr="00E841BD">
        <w:trPr>
          <w:trHeight w:val="183"/>
        </w:trPr>
        <w:tc>
          <w:tcPr>
            <w:tcW w:w="5642" w:type="dxa"/>
          </w:tcPr>
          <w:p w:rsidR="005418F7" w:rsidRPr="00E841BD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3828" w:type="dxa"/>
          </w:tcPr>
          <w:p w:rsidR="005418F7" w:rsidRPr="00FD143F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0,19 кг</w:t>
            </w:r>
          </w:p>
        </w:tc>
      </w:tr>
      <w:tr w:rsidR="00E841BD" w:rsidRPr="00E841BD" w:rsidTr="00E841BD">
        <w:trPr>
          <w:trHeight w:val="183"/>
        </w:trPr>
        <w:tc>
          <w:tcPr>
            <w:tcW w:w="5642" w:type="dxa"/>
          </w:tcPr>
          <w:p w:rsidR="00E841BD" w:rsidRPr="00E841BD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Серия А</w:t>
            </w:r>
          </w:p>
        </w:tc>
        <w:tc>
          <w:tcPr>
            <w:tcW w:w="3828" w:type="dxa"/>
          </w:tcPr>
          <w:p w:rsidR="00E841BD" w:rsidRPr="00E841BD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E841BD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Тип центрального контакта А</w:t>
            </w:r>
          </w:p>
        </w:tc>
        <w:tc>
          <w:tcPr>
            <w:tcW w:w="3828" w:type="dxa"/>
          </w:tcPr>
          <w:p w:rsidR="00E841BD" w:rsidRPr="00E27A08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штырь (</w:t>
            </w:r>
            <w:proofErr w:type="spellStart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  <w:proofErr w:type="spellEnd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E841BD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</w:p>
        </w:tc>
        <w:tc>
          <w:tcPr>
            <w:tcW w:w="3828" w:type="dxa"/>
          </w:tcPr>
          <w:p w:rsidR="00E841BD" w:rsidRPr="00E841BD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E841BD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Тип центрального контакта Б</w:t>
            </w:r>
          </w:p>
        </w:tc>
        <w:tc>
          <w:tcPr>
            <w:tcW w:w="3828" w:type="dxa"/>
          </w:tcPr>
          <w:p w:rsidR="00E841BD" w:rsidRPr="002C7789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гнездо (</w:t>
            </w:r>
            <w:proofErr w:type="spellStart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  <w:proofErr w:type="spellEnd"/>
            <w:r w:rsidRPr="00E841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ED105E" w:rsidRDefault="00E841BD" w:rsidP="00E841BD">
      <w:pPr>
        <w:spacing w:after="0"/>
        <w:ind w:left="-5" w:hanging="1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2400300" cy="1038663"/>
            <wp:effectExtent l="0" t="0" r="0" b="9525"/>
            <wp:docPr id="2" name="Рисунок 2" descr="https://picocell.com/uploads/product/image/1138/mini_magick20190416-3851-1x28rl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ocell.com/uploads/product/image/1138/mini_magick20190416-3851-1x28rl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34" cy="105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1BD" w:rsidRPr="00EB08D7" w:rsidRDefault="00E841BD">
      <w:pPr>
        <w:spacing w:after="0"/>
        <w:ind w:left="-5" w:hanging="10"/>
        <w:rPr>
          <w:rFonts w:ascii="Times New Roman" w:hAnsi="Times New Roman" w:cs="Times New Roman"/>
          <w:sz w:val="20"/>
          <w:szCs w:val="20"/>
        </w:rPr>
      </w:pPr>
    </w:p>
    <w:p w:rsidR="00ED105E" w:rsidRPr="00586837" w:rsidRDefault="00ED105E" w:rsidP="00ED105E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Hlk69732435"/>
      <w:r w:rsidRPr="00586837">
        <w:rPr>
          <w:rFonts w:ascii="Times New Roman" w:hAnsi="Times New Roman" w:cs="Times New Roman"/>
          <w:b/>
          <w:sz w:val="24"/>
          <w:szCs w:val="24"/>
        </w:rPr>
        <w:t>КОМПЛЕКТ ПОСТАВКИ</w:t>
      </w:r>
    </w:p>
    <w:p w:rsidR="00ED105E" w:rsidRPr="00ED105E" w:rsidRDefault="00E841BD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Грозоразрядник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41BD">
        <w:rPr>
          <w:rFonts w:ascii="Times New Roman" w:hAnsi="Times New Roman" w:cs="Times New Roman"/>
          <w:sz w:val="24"/>
          <w:szCs w:val="24"/>
        </w:rPr>
        <w:t>PicoCell</w:t>
      </w:r>
      <w:proofErr w:type="spellEnd"/>
      <w:r w:rsidRPr="00E841BD">
        <w:rPr>
          <w:rFonts w:ascii="Times New Roman" w:hAnsi="Times New Roman" w:cs="Times New Roman"/>
          <w:sz w:val="24"/>
          <w:szCs w:val="24"/>
        </w:rPr>
        <w:t xml:space="preserve"> Молния-1</w:t>
      </w:r>
      <w:r w:rsidR="00ED105E" w:rsidRPr="00ED105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1</w:t>
      </w:r>
      <w:r w:rsidR="00ED105E" w:rsidRPr="00ED105E">
        <w:rPr>
          <w:rFonts w:ascii="Times New Roman" w:hAnsi="Times New Roman" w:cs="Times New Roman"/>
          <w:sz w:val="24"/>
          <w:szCs w:val="24"/>
        </w:rPr>
        <w:t xml:space="preserve"> </w:t>
      </w:r>
      <w:r w:rsidR="00ED105E">
        <w:rPr>
          <w:rFonts w:ascii="Times New Roman" w:hAnsi="Times New Roman" w:cs="Times New Roman"/>
          <w:sz w:val="24"/>
          <w:szCs w:val="24"/>
        </w:rPr>
        <w:t>шт</w:t>
      </w:r>
      <w:r w:rsidR="00ED105E" w:rsidRPr="00ED105E">
        <w:rPr>
          <w:rFonts w:ascii="Times New Roman" w:hAnsi="Times New Roman" w:cs="Times New Roman"/>
          <w:sz w:val="24"/>
          <w:szCs w:val="24"/>
        </w:rPr>
        <w:t>.</w:t>
      </w:r>
    </w:p>
    <w:p w:rsidR="00ED105E" w:rsidRPr="00586837" w:rsidRDefault="00ED105E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1</w:t>
      </w:r>
      <w:r w:rsidRPr="00586837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ED105E" w:rsidRPr="00E43012" w:rsidRDefault="00ED105E" w:rsidP="00ED105E">
      <w:pPr>
        <w:spacing w:after="0" w:line="288" w:lineRule="auto"/>
        <w:rPr>
          <w:rFonts w:ascii="Times New Roman" w:hAnsi="Times New Roman" w:cs="Times New Roman"/>
          <w:sz w:val="12"/>
          <w:szCs w:val="12"/>
        </w:rPr>
      </w:pPr>
    </w:p>
    <w:p w:rsidR="00ED105E" w:rsidRPr="00572194" w:rsidRDefault="00ED105E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572194">
        <w:rPr>
          <w:rFonts w:ascii="Times New Roman" w:hAnsi="Times New Roman" w:cs="Times New Roman"/>
          <w:sz w:val="24"/>
          <w:szCs w:val="24"/>
        </w:rPr>
        <w:t>Поставщик: ООО «Пикоселл». Россия, 121108, г. Москва, ул. Ивана Франко, д.4, корп.</w:t>
      </w:r>
      <w:r w:rsidR="00964667">
        <w:rPr>
          <w:rFonts w:ascii="Times New Roman" w:hAnsi="Times New Roman" w:cs="Times New Roman"/>
          <w:sz w:val="24"/>
          <w:szCs w:val="24"/>
        </w:rPr>
        <w:t>3</w:t>
      </w:r>
      <w:r w:rsidRPr="00572194">
        <w:rPr>
          <w:rFonts w:ascii="Times New Roman" w:hAnsi="Times New Roman" w:cs="Times New Roman"/>
          <w:sz w:val="24"/>
          <w:szCs w:val="24"/>
        </w:rPr>
        <w:t>.</w:t>
      </w:r>
    </w:p>
    <w:p w:rsidR="00ED105E" w:rsidRPr="00572194" w:rsidRDefault="00ED105E" w:rsidP="00ED105E">
      <w:pPr>
        <w:spacing w:after="0" w:line="288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72194">
        <w:rPr>
          <w:rFonts w:ascii="Times New Roman" w:hAnsi="Times New Roman" w:cs="Times New Roman"/>
          <w:sz w:val="24"/>
          <w:szCs w:val="24"/>
        </w:rPr>
        <w:t xml:space="preserve">тел +8 (800) 200-66-74; </w:t>
      </w:r>
      <w:hyperlink r:id="rId6" w:history="1"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info@picocell.com</w:t>
        </w:r>
      </w:hyperlink>
      <w:r w:rsidRPr="00572194">
        <w:rPr>
          <w:rFonts w:ascii="Times New Roman" w:hAnsi="Times New Roman" w:cs="Times New Roman"/>
          <w:sz w:val="24"/>
          <w:szCs w:val="24"/>
        </w:rPr>
        <w:t xml:space="preserve">; </w:t>
      </w:r>
      <w:hyperlink r:id="rId7" w:history="1"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sales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picocell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5721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1BD" w:rsidRDefault="00E841BD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667" w:rsidRPr="00964667" w:rsidRDefault="00964667" w:rsidP="00964667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964667">
        <w:rPr>
          <w:rFonts w:ascii="Times New Roman" w:hAnsi="Times New Roman" w:cs="Times New Roman"/>
          <w:b/>
          <w:sz w:val="24"/>
          <w:szCs w:val="24"/>
        </w:rPr>
        <w:t>ГАРАНТИЙНЫЕ ОБЯЗАТЕЛЬСТВА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r w:rsidRPr="00964667">
        <w:rPr>
          <w:rFonts w:ascii="Times New Roman" w:hAnsi="Times New Roman" w:cs="Times New Roman"/>
          <w:sz w:val="24"/>
          <w:szCs w:val="24"/>
        </w:rPr>
        <w:t>Поставщик гарантирует соответствие данного изделия техническим характеристикам, указанным в настоящем паспорте.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Гарантийный срок 12 месяцев со дня продажи.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 xml:space="preserve">Гарантийные обязательства распространяются только на дефекты, возникшие по вине изготовителя. 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Претензии по дефектам, возникшим в результате механических повреждений или нарушения правил эксплуатации, не принимаются.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Претензии принимаются при наличии настоящего документа с отметкой (печатью) поставщика.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Гарантийное и послегарантийное обслуживание выполняется поставщиком.</w:t>
      </w:r>
    </w:p>
    <w:bookmarkEnd w:id="2"/>
    <w:p w:rsidR="00964667" w:rsidRDefault="00964667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5E" w:rsidRPr="00586837" w:rsidRDefault="00ED105E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37">
        <w:rPr>
          <w:rFonts w:ascii="Times New Roman" w:hAnsi="Times New Roman" w:cs="Times New Roman"/>
          <w:b/>
          <w:sz w:val="24"/>
          <w:szCs w:val="24"/>
        </w:rPr>
        <w:t>СВИДЕТЕЛЬСТВО О ПРИЕМКЕ</w:t>
      </w:r>
    </w:p>
    <w:p w:rsidR="00ED105E" w:rsidRPr="00586837" w:rsidRDefault="00E841BD" w:rsidP="00ED105E">
      <w:pPr>
        <w:spacing w:after="0" w:line="288" w:lineRule="auto"/>
        <w:ind w:right="-374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Грозоразрядник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41BD">
        <w:rPr>
          <w:rFonts w:ascii="Times New Roman" w:hAnsi="Times New Roman" w:cs="Times New Roman"/>
          <w:sz w:val="24"/>
          <w:szCs w:val="24"/>
        </w:rPr>
        <w:t>PicoCell</w:t>
      </w:r>
      <w:proofErr w:type="spellEnd"/>
      <w:r w:rsidRPr="00E841BD">
        <w:rPr>
          <w:rFonts w:ascii="Times New Roman" w:hAnsi="Times New Roman" w:cs="Times New Roman"/>
          <w:sz w:val="24"/>
          <w:szCs w:val="24"/>
        </w:rPr>
        <w:t xml:space="preserve"> Молния-1</w:t>
      </w:r>
      <w:r w:rsidR="00ED105E" w:rsidRPr="005868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105E" w:rsidRPr="00586837">
        <w:rPr>
          <w:rFonts w:ascii="Times New Roman" w:hAnsi="Times New Roman" w:cs="Times New Roman"/>
          <w:sz w:val="24"/>
          <w:szCs w:val="24"/>
        </w:rPr>
        <w:t>соответству</w:t>
      </w:r>
      <w:r>
        <w:rPr>
          <w:rFonts w:ascii="Times New Roman" w:hAnsi="Times New Roman" w:cs="Times New Roman"/>
          <w:sz w:val="24"/>
          <w:szCs w:val="24"/>
        </w:rPr>
        <w:t>е</w:t>
      </w:r>
      <w:r w:rsidR="00ED105E" w:rsidRPr="00586837">
        <w:rPr>
          <w:rFonts w:ascii="Times New Roman" w:hAnsi="Times New Roman" w:cs="Times New Roman"/>
          <w:sz w:val="24"/>
          <w:szCs w:val="24"/>
        </w:rPr>
        <w:t>т заявленным техническим характеристикам.</w:t>
      </w:r>
    </w:p>
    <w:p w:rsidR="00ED105E" w:rsidRPr="00586837" w:rsidRDefault="00ED105E" w:rsidP="00ED105E">
      <w:pPr>
        <w:pStyle w:val="2"/>
        <w:tabs>
          <w:tab w:val="left" w:pos="2694"/>
        </w:tabs>
        <w:spacing w:line="288" w:lineRule="auto"/>
      </w:pPr>
      <w:r w:rsidRPr="00586837">
        <w:t>Дата изготовлени</w:t>
      </w:r>
      <w:r>
        <w:t xml:space="preserve">я: декабрь </w:t>
      </w:r>
      <w:r w:rsidRPr="00586837">
        <w:t>20</w:t>
      </w:r>
      <w:r>
        <w:t>20</w:t>
      </w:r>
      <w:r w:rsidRPr="00586837">
        <w:t xml:space="preserve"> г.</w:t>
      </w:r>
    </w:p>
    <w:p w:rsidR="00ED105E" w:rsidRDefault="00ED105E" w:rsidP="00ED105E">
      <w:pPr>
        <w:pStyle w:val="2"/>
        <w:tabs>
          <w:tab w:val="left" w:pos="2694"/>
        </w:tabs>
        <w:spacing w:line="288" w:lineRule="auto"/>
      </w:pPr>
    </w:p>
    <w:p w:rsidR="00ED105E" w:rsidRPr="00886FFD" w:rsidRDefault="00ED105E" w:rsidP="00ED105E">
      <w:pPr>
        <w:pStyle w:val="2"/>
        <w:tabs>
          <w:tab w:val="left" w:pos="2694"/>
        </w:tabs>
        <w:spacing w:line="288" w:lineRule="auto"/>
      </w:pPr>
      <w:r>
        <w:t>Отметка поставщика</w:t>
      </w:r>
      <w:bookmarkEnd w:id="1"/>
    </w:p>
    <w:p w:rsidR="008210A8" w:rsidRDefault="008210A8" w:rsidP="008210A8"/>
    <w:sectPr w:rsidR="008210A8" w:rsidSect="00ED105E">
      <w:pgSz w:w="11906" w:h="16838"/>
      <w:pgMar w:top="1440" w:right="1561" w:bottom="709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F56"/>
    <w:rsid w:val="00057B68"/>
    <w:rsid w:val="000A439E"/>
    <w:rsid w:val="00104752"/>
    <w:rsid w:val="001760DA"/>
    <w:rsid w:val="002038B7"/>
    <w:rsid w:val="002068FE"/>
    <w:rsid w:val="002458CD"/>
    <w:rsid w:val="00251718"/>
    <w:rsid w:val="002760F1"/>
    <w:rsid w:val="002C7789"/>
    <w:rsid w:val="002F2329"/>
    <w:rsid w:val="003014DF"/>
    <w:rsid w:val="0033381D"/>
    <w:rsid w:val="00394A45"/>
    <w:rsid w:val="00396ABA"/>
    <w:rsid w:val="003B3F56"/>
    <w:rsid w:val="003C2434"/>
    <w:rsid w:val="003F29B4"/>
    <w:rsid w:val="00435A43"/>
    <w:rsid w:val="00450574"/>
    <w:rsid w:val="004D2032"/>
    <w:rsid w:val="004D62BA"/>
    <w:rsid w:val="004E1B2A"/>
    <w:rsid w:val="004F7336"/>
    <w:rsid w:val="005060F4"/>
    <w:rsid w:val="00512E23"/>
    <w:rsid w:val="00515C00"/>
    <w:rsid w:val="00527362"/>
    <w:rsid w:val="00534F43"/>
    <w:rsid w:val="005418F7"/>
    <w:rsid w:val="00572194"/>
    <w:rsid w:val="00575463"/>
    <w:rsid w:val="005A4DF8"/>
    <w:rsid w:val="00600699"/>
    <w:rsid w:val="006055CC"/>
    <w:rsid w:val="00623BD9"/>
    <w:rsid w:val="006316B0"/>
    <w:rsid w:val="00636399"/>
    <w:rsid w:val="00643A69"/>
    <w:rsid w:val="006918E8"/>
    <w:rsid w:val="0069553A"/>
    <w:rsid w:val="006F479D"/>
    <w:rsid w:val="00721EB6"/>
    <w:rsid w:val="007452BB"/>
    <w:rsid w:val="00757D3F"/>
    <w:rsid w:val="007F7D53"/>
    <w:rsid w:val="008210A8"/>
    <w:rsid w:val="00834072"/>
    <w:rsid w:val="00862120"/>
    <w:rsid w:val="00871C77"/>
    <w:rsid w:val="008A0064"/>
    <w:rsid w:val="008D1D12"/>
    <w:rsid w:val="00911D5C"/>
    <w:rsid w:val="0092229B"/>
    <w:rsid w:val="00964667"/>
    <w:rsid w:val="00967A7B"/>
    <w:rsid w:val="009A0826"/>
    <w:rsid w:val="00A95010"/>
    <w:rsid w:val="00AC52E2"/>
    <w:rsid w:val="00AF3F55"/>
    <w:rsid w:val="00B5047A"/>
    <w:rsid w:val="00B75CD0"/>
    <w:rsid w:val="00BD2A4A"/>
    <w:rsid w:val="00BF4086"/>
    <w:rsid w:val="00C6580E"/>
    <w:rsid w:val="00CA53F5"/>
    <w:rsid w:val="00CA66B2"/>
    <w:rsid w:val="00DF1F50"/>
    <w:rsid w:val="00E27A08"/>
    <w:rsid w:val="00E82E25"/>
    <w:rsid w:val="00E841BD"/>
    <w:rsid w:val="00EB08D7"/>
    <w:rsid w:val="00ED105E"/>
    <w:rsid w:val="00EF2451"/>
    <w:rsid w:val="00F15538"/>
    <w:rsid w:val="00F6101C"/>
    <w:rsid w:val="00FA2E44"/>
    <w:rsid w:val="00FD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8B48"/>
  <w15:docId w15:val="{0625F934-D9BA-414C-BA0B-A198F0B3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jc w:val="right"/>
      <w:outlineLvl w:val="0"/>
    </w:pPr>
    <w:rPr>
      <w:rFonts w:ascii="Calibri" w:eastAsia="Calibri" w:hAnsi="Calibri" w:cs="Calibri"/>
      <w:color w:val="000000"/>
      <w:sz w:val="21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1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862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DF8"/>
    <w:rPr>
      <w:rFonts w:ascii="Tahoma" w:eastAsia="Calibri" w:hAnsi="Tahoma" w:cs="Tahoma"/>
      <w:color w:val="000000"/>
      <w:sz w:val="16"/>
      <w:szCs w:val="16"/>
    </w:rPr>
  </w:style>
  <w:style w:type="character" w:styleId="a6">
    <w:name w:val="Hyperlink"/>
    <w:rsid w:val="00ED105E"/>
    <w:rPr>
      <w:color w:val="0000FF"/>
      <w:u w:val="single"/>
    </w:rPr>
  </w:style>
  <w:style w:type="paragraph" w:styleId="2">
    <w:name w:val="Body Text 2"/>
    <w:basedOn w:val="a"/>
    <w:link w:val="20"/>
    <w:rsid w:val="00ED105E"/>
    <w:pPr>
      <w:tabs>
        <w:tab w:val="left" w:pos="6946"/>
      </w:tabs>
      <w:spacing w:after="0" w:line="320" w:lineRule="exact"/>
      <w:ind w:right="329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D105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8820">
          <w:marLeft w:val="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les@picocel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picocel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036CD-6532-4F92-99F7-B6976A4C3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RG MIL-C-17 Coax Cable</vt:lpstr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RG MIL-C-17 Coax Cable</dc:title>
  <dc:subject/>
  <dc:creator>Administrator</dc:creator>
  <cp:keywords/>
  <cp:lastModifiedBy>Вячеслав Лебедев</cp:lastModifiedBy>
  <cp:revision>37</cp:revision>
  <cp:lastPrinted>2019-10-10T11:21:00Z</cp:lastPrinted>
  <dcterms:created xsi:type="dcterms:W3CDTF">2020-06-18T14:16:00Z</dcterms:created>
  <dcterms:modified xsi:type="dcterms:W3CDTF">2023-01-25T11:20:00Z</dcterms:modified>
</cp:coreProperties>
</file>